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C" w:rsidRPr="005E5D6C" w:rsidRDefault="008849BC" w:rsidP="008849B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5E5D6C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5B5ED5" w:rsidRPr="00BD0CC4" w:rsidRDefault="008849BC" w:rsidP="00A5554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 </w:t>
      </w:r>
      <w:r w:rsidR="008F4EC4">
        <w:rPr>
          <w:rFonts w:ascii="Times New Roman" w:hAnsi="Times New Roman"/>
          <w:sz w:val="28"/>
          <w:szCs w:val="28"/>
        </w:rPr>
        <w:t>встановлено, що до</w:t>
      </w:r>
      <w:r w:rsidRPr="00BD0CC4">
        <w:rPr>
          <w:rFonts w:ascii="Times New Roman" w:hAnsi="Times New Roman"/>
          <w:sz w:val="28"/>
          <w:szCs w:val="28"/>
        </w:rPr>
        <w:t xml:space="preserve"> </w:t>
      </w:r>
      <w:r w:rsidR="00434467" w:rsidRPr="00434467">
        <w:rPr>
          <w:rFonts w:ascii="Times New Roman" w:hAnsi="Times New Roman"/>
          <w:b/>
          <w:sz w:val="28"/>
          <w:szCs w:val="28"/>
        </w:rPr>
        <w:t>БУКАЄВА Павла Григоровича</w:t>
      </w:r>
      <w:r w:rsidR="00E33A18" w:rsidRPr="00E33A18">
        <w:rPr>
          <w:rFonts w:ascii="Times New Roman" w:hAnsi="Times New Roman"/>
          <w:b/>
          <w:sz w:val="28"/>
          <w:szCs w:val="28"/>
        </w:rPr>
        <w:t xml:space="preserve"> </w:t>
      </w:r>
      <w:r w:rsidR="00A45A5D">
        <w:rPr>
          <w:sz w:val="28"/>
          <w:szCs w:val="28"/>
        </w:rPr>
        <w:t xml:space="preserve"> </w:t>
      </w:r>
      <w:r w:rsidR="005B0F98" w:rsidRPr="005B0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CC4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та четвертою статті 1 Закону України </w:t>
      </w:r>
      <w:proofErr w:type="spellStart"/>
      <w:r w:rsidRPr="00BD0CC4">
        <w:rPr>
          <w:rFonts w:ascii="Times New Roman" w:hAnsi="Times New Roman"/>
          <w:sz w:val="28"/>
          <w:szCs w:val="28"/>
        </w:rPr>
        <w:t>“Про</w:t>
      </w:r>
      <w:proofErr w:type="spellEnd"/>
      <w:r w:rsidRPr="00BD0CC4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BD0CC4"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5B5ED5" w:rsidRPr="00BD0CC4" w:rsidSect="005B5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C4"/>
    <w:rsid w:val="00066D25"/>
    <w:rsid w:val="00120D75"/>
    <w:rsid w:val="00140DB0"/>
    <w:rsid w:val="00175E99"/>
    <w:rsid w:val="001E210A"/>
    <w:rsid w:val="00206900"/>
    <w:rsid w:val="00266DF1"/>
    <w:rsid w:val="002B64FF"/>
    <w:rsid w:val="0033071B"/>
    <w:rsid w:val="003D66F8"/>
    <w:rsid w:val="00434467"/>
    <w:rsid w:val="005A407D"/>
    <w:rsid w:val="005B0F98"/>
    <w:rsid w:val="005B5ED5"/>
    <w:rsid w:val="005E5D6C"/>
    <w:rsid w:val="005F6B52"/>
    <w:rsid w:val="006317FE"/>
    <w:rsid w:val="00834E01"/>
    <w:rsid w:val="0086180D"/>
    <w:rsid w:val="008849BC"/>
    <w:rsid w:val="008D7036"/>
    <w:rsid w:val="008F4EC4"/>
    <w:rsid w:val="00940BC2"/>
    <w:rsid w:val="00996D54"/>
    <w:rsid w:val="009978D1"/>
    <w:rsid w:val="00A45A5D"/>
    <w:rsid w:val="00A5554D"/>
    <w:rsid w:val="00A721A1"/>
    <w:rsid w:val="00AD7021"/>
    <w:rsid w:val="00B13B52"/>
    <w:rsid w:val="00B84874"/>
    <w:rsid w:val="00B85B09"/>
    <w:rsid w:val="00BD0CC4"/>
    <w:rsid w:val="00CB472E"/>
    <w:rsid w:val="00D010CC"/>
    <w:rsid w:val="00D57F9C"/>
    <w:rsid w:val="00E33A18"/>
    <w:rsid w:val="00E8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cp:lastPrinted>2017-02-06T08:35:00Z</cp:lastPrinted>
  <dcterms:created xsi:type="dcterms:W3CDTF">2017-01-26T08:31:00Z</dcterms:created>
  <dcterms:modified xsi:type="dcterms:W3CDTF">2017-02-06T08:36:00Z</dcterms:modified>
</cp:coreProperties>
</file>